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82" w:type="dxa"/>
        <w:tblLayout w:type="fixed"/>
        <w:tblLook w:val="04A0" w:firstRow="1" w:lastRow="0" w:firstColumn="1" w:lastColumn="0" w:noHBand="0" w:noVBand="1"/>
      </w:tblPr>
      <w:tblGrid>
        <w:gridCol w:w="4441"/>
        <w:gridCol w:w="4441"/>
      </w:tblGrid>
      <w:tr w:rsidR="006D7FE1" w:rsidRPr="00BA7D5A" w14:paraId="62DDB8E9" w14:textId="77777777" w:rsidTr="006A4421">
        <w:tc>
          <w:tcPr>
            <w:tcW w:w="4441" w:type="dxa"/>
            <w:shd w:val="clear" w:color="auto" w:fill="auto"/>
          </w:tcPr>
          <w:p w14:paraId="7F98E003" w14:textId="77777777" w:rsidR="006D7FE1" w:rsidRPr="00BA7D5A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456394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SURAT PENUNJUKAN</w:t>
            </w:r>
          </w:p>
          <w:p w14:paraId="26D6CF2C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9D69D09" w14:textId="77777777" w:rsidR="006D7FE1" w:rsidRPr="00BA7D5A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APPOINTMENT LETTER</w:t>
            </w:r>
          </w:p>
          <w:p w14:paraId="595311C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1AFC5227" w14:textId="77777777" w:rsidTr="006A4421">
        <w:tc>
          <w:tcPr>
            <w:tcW w:w="4441" w:type="dxa"/>
            <w:shd w:val="clear" w:color="auto" w:fill="auto"/>
          </w:tcPr>
          <w:p w14:paraId="6F0BB6A2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F6A459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41F348A6" w14:textId="77777777" w:rsidTr="006A4421">
        <w:tc>
          <w:tcPr>
            <w:tcW w:w="4441" w:type="dxa"/>
            <w:shd w:val="clear" w:color="auto" w:fill="auto"/>
          </w:tcPr>
          <w:p w14:paraId="5CE860A8" w14:textId="251BD6D8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Nomor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 xml:space="preserve"> </w:t>
            </w:r>
            <w:proofErr w:type="spellStart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ClientName</w:t>
            </w:r>
            <w:proofErr w:type="spellEnd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/</w:t>
            </w:r>
            <w:proofErr w:type="spellStart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SenderID</w:t>
            </w:r>
            <w:proofErr w:type="spellEnd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-YYYYMMDD</w:t>
            </w:r>
            <w:r w:rsidR="00272156" w:rsidRPr="003B172B">
              <w:rPr>
                <w:rFonts w:cs="Calibri"/>
                <w:b/>
                <w:sz w:val="20"/>
                <w:szCs w:val="20"/>
                <w:highlight w:val="yellow"/>
                <w:lang w:val="es-ES"/>
              </w:rPr>
              <w:t>]</w:t>
            </w:r>
          </w:p>
          <w:p w14:paraId="59D0F99A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41046A5A" w14:textId="54F7A7E0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Number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 xml:space="preserve"> </w:t>
            </w:r>
            <w:proofErr w:type="spellStart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ClientName</w:t>
            </w:r>
            <w:proofErr w:type="spellEnd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/</w:t>
            </w:r>
            <w:proofErr w:type="spellStart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SenderID</w:t>
            </w:r>
            <w:proofErr w:type="spellEnd"/>
            <w:r w:rsidR="00272156" w:rsidRPr="003B172B">
              <w:rPr>
                <w:rFonts w:cs="Calibri"/>
                <w:b/>
                <w:i/>
                <w:sz w:val="20"/>
                <w:szCs w:val="20"/>
                <w:highlight w:val="yellow"/>
                <w:lang w:val="es-ES"/>
              </w:rPr>
              <w:t>-YYYYMMDD</w:t>
            </w:r>
            <w:r w:rsidR="00272156" w:rsidRPr="003B172B">
              <w:rPr>
                <w:rFonts w:cs="Calibri"/>
                <w:b/>
                <w:sz w:val="20"/>
                <w:szCs w:val="20"/>
                <w:highlight w:val="yellow"/>
                <w:lang w:val="es-ES"/>
              </w:rPr>
              <w:t>]</w:t>
            </w:r>
          </w:p>
          <w:p w14:paraId="6170DDA1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3C778821" w14:textId="77777777" w:rsidTr="006A4421">
        <w:tc>
          <w:tcPr>
            <w:tcW w:w="4441" w:type="dxa"/>
            <w:shd w:val="clear" w:color="auto" w:fill="auto"/>
          </w:tcPr>
          <w:p w14:paraId="2D36D602" w14:textId="4C0B21D2" w:rsidR="006D7FE1" w:rsidRPr="00272156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Tanggal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ab/>
            </w:r>
            <w:r w:rsidRPr="00272156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:</w:t>
            </w:r>
            <w:r w:rsidR="00272156" w:rsidRPr="00272156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72156" w:rsidRPr="00272156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Insert date</w:t>
            </w:r>
          </w:p>
          <w:p w14:paraId="2BBCCC11" w14:textId="77777777" w:rsidR="006D7FE1" w:rsidRPr="00BA7D5A" w:rsidRDefault="006D7FE1" w:rsidP="006A4421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4ED6AA4" w14:textId="08398E8E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Date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272156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:</w:t>
            </w:r>
            <w:r w:rsidR="00272156" w:rsidRPr="00272156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 Insert date</w:t>
            </w:r>
          </w:p>
          <w:p w14:paraId="2320CD7A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36A29D0C" w14:textId="77777777" w:rsidTr="00E86B88">
        <w:trPr>
          <w:trHeight w:val="1237"/>
        </w:trPr>
        <w:tc>
          <w:tcPr>
            <w:tcW w:w="4441" w:type="dxa"/>
            <w:shd w:val="clear" w:color="auto" w:fill="auto"/>
          </w:tcPr>
          <w:p w14:paraId="440494D6" w14:textId="5D11B0CC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Kepada : </w:t>
            </w:r>
          </w:p>
          <w:p w14:paraId="04D6F98C" w14:textId="77777777" w:rsidR="00264E83" w:rsidRDefault="00272156" w:rsidP="00264E83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Twilio Inc.</w:t>
            </w:r>
          </w:p>
          <w:p w14:paraId="516F936D" w14:textId="77777777" w:rsidR="00272156" w:rsidRDefault="00272156" w:rsidP="00264E83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375 Beale Street, 3</w:t>
            </w:r>
            <w:r w:rsidRPr="00272156">
              <w:rPr>
                <w:rFonts w:ascii="Cambria" w:hAnsi="Cambria" w:cs="Arial"/>
                <w:b/>
                <w:sz w:val="20"/>
                <w:szCs w:val="20"/>
                <w:vertAlign w:val="superscript"/>
                <w:lang w:val="en-MY"/>
              </w:rPr>
              <w:t>rd</w:t>
            </w: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 xml:space="preserve"> Floor</w:t>
            </w:r>
          </w:p>
          <w:p w14:paraId="3DD0C965" w14:textId="77777777" w:rsidR="00272156" w:rsidRDefault="00272156" w:rsidP="00264E83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San Francisco, California 94105</w:t>
            </w:r>
          </w:p>
          <w:p w14:paraId="377053CD" w14:textId="4A7A9F22" w:rsidR="00272156" w:rsidRPr="00272156" w:rsidRDefault="00272156" w:rsidP="00264E83">
            <w:pPr>
              <w:spacing w:after="0" w:line="240" w:lineRule="auto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United States</w:t>
            </w:r>
          </w:p>
        </w:tc>
        <w:tc>
          <w:tcPr>
            <w:tcW w:w="4441" w:type="dxa"/>
            <w:shd w:val="clear" w:color="auto" w:fill="auto"/>
          </w:tcPr>
          <w:p w14:paraId="52DA6631" w14:textId="5FB67E76" w:rsidR="006D7FE1" w:rsidRPr="00BA7D5A" w:rsidRDefault="006D7FE1" w:rsidP="003B26D9">
            <w:pPr>
              <w:tabs>
                <w:tab w:val="left" w:pos="1429"/>
              </w:tabs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</w:t>
            </w:r>
            <w:proofErr w:type="gramStart"/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 :</w:t>
            </w:r>
            <w:proofErr w:type="gramEnd"/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14:paraId="73815799" w14:textId="77777777" w:rsidR="00272156" w:rsidRDefault="00272156" w:rsidP="00272156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Twilio Inc.</w:t>
            </w:r>
          </w:p>
          <w:p w14:paraId="440A89AF" w14:textId="77777777" w:rsidR="00272156" w:rsidRDefault="00272156" w:rsidP="00272156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375 Beale Street, 3</w:t>
            </w:r>
            <w:r w:rsidRPr="00272156">
              <w:rPr>
                <w:rFonts w:ascii="Cambria" w:hAnsi="Cambria" w:cs="Arial"/>
                <w:b/>
                <w:sz w:val="20"/>
                <w:szCs w:val="20"/>
                <w:vertAlign w:val="superscript"/>
                <w:lang w:val="en-MY"/>
              </w:rPr>
              <w:t>rd</w:t>
            </w: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 xml:space="preserve"> Floor</w:t>
            </w:r>
          </w:p>
          <w:p w14:paraId="6350D736" w14:textId="77777777" w:rsidR="00272156" w:rsidRDefault="00272156" w:rsidP="00272156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  <w:lang w:val="en-MY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San Francisco, California 94105</w:t>
            </w:r>
          </w:p>
          <w:p w14:paraId="730C36E3" w14:textId="24C41BDA" w:rsidR="00264E83" w:rsidRPr="00BA7D5A" w:rsidRDefault="00272156" w:rsidP="00272156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MY"/>
              </w:rPr>
              <w:t>United States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6D7FE1" w:rsidRPr="00BA7D5A" w14:paraId="26A68755" w14:textId="77777777" w:rsidTr="006A4421">
        <w:tc>
          <w:tcPr>
            <w:tcW w:w="4441" w:type="dxa"/>
            <w:shd w:val="clear" w:color="auto" w:fill="auto"/>
          </w:tcPr>
          <w:p w14:paraId="176FB57F" w14:textId="6CAE6B6F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33927E5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60581BC" w14:textId="7B49D9E3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6C4ED0A0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02DE17E3" w14:textId="77777777" w:rsidTr="006A4421">
        <w:tc>
          <w:tcPr>
            <w:tcW w:w="4441" w:type="dxa"/>
            <w:shd w:val="clear" w:color="auto" w:fill="auto"/>
          </w:tcPr>
          <w:p w14:paraId="5DA28F6F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14:paraId="40658112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1157106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14:paraId="7E9DB2B7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43077B66" w14:textId="77777777" w:rsidTr="006A4421">
        <w:tc>
          <w:tcPr>
            <w:tcW w:w="4441" w:type="dxa"/>
            <w:shd w:val="clear" w:color="auto" w:fill="auto"/>
          </w:tcPr>
          <w:p w14:paraId="1D470741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14:paraId="48EE0D6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F84E927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14:paraId="58F17AF9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2B0EE9D1" w14:textId="77777777" w:rsidTr="006A4421">
        <w:tc>
          <w:tcPr>
            <w:tcW w:w="4441" w:type="dxa"/>
            <w:shd w:val="clear" w:color="auto" w:fill="auto"/>
          </w:tcPr>
          <w:p w14:paraId="1115C2D6" w14:textId="1F4D60D3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="00056C4D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 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.[</w:t>
            </w:r>
            <w:r w:rsidR="00056C4D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 xml:space="preserve">Insert Type of </w:t>
            </w:r>
            <w:proofErr w:type="gramStart"/>
            <w:r w:rsidR="00056C4D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Business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]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</w:t>
            </w:r>
            <w:proofErr w:type="gram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mengadakan layanan SMS A2P. </w:t>
            </w:r>
          </w:p>
          <w:p w14:paraId="0AE049DC" w14:textId="77777777" w:rsidR="006D7FE1" w:rsidRPr="00BA7D5A" w:rsidRDefault="006D7FE1" w:rsidP="006A4421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597E46A6" w14:textId="7B232560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In order to provide service which would bring added value to our customers, </w:t>
            </w:r>
            <w:r w:rsidR="00056C4D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a company engaging in the field </w:t>
            </w:r>
            <w:proofErr w:type="gramStart"/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of 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.</w:t>
            </w:r>
            <w:proofErr w:type="gramEnd"/>
            <w:r w:rsidR="00056C4D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[</w:t>
            </w:r>
            <w:r w:rsidR="00056C4D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Insert Type of Business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]</w:t>
            </w:r>
            <w:r w:rsidR="00056C4D" w:rsidRPr="003B172B">
              <w:rPr>
                <w:rFonts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 to enter into SMS A2P Service. </w:t>
            </w:r>
          </w:p>
          <w:p w14:paraId="5C694451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4D6EB47C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0EC0486C" w14:textId="77777777" w:rsidTr="006A4421">
        <w:tc>
          <w:tcPr>
            <w:tcW w:w="4441" w:type="dxa"/>
            <w:shd w:val="clear" w:color="auto" w:fill="auto"/>
          </w:tcPr>
          <w:p w14:paraId="762CB88F" w14:textId="7B1B3E9B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diatas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="005B3680" w:rsidRPr="00BA7D5A">
              <w:rPr>
                <w:rFonts w:ascii="Cambria" w:hAnsi="Cambria" w:cs="Arial"/>
                <w:b/>
                <w:bCs/>
                <w:sz w:val="20"/>
                <w:szCs w:val="20"/>
                <w:lang w:val="en-MY"/>
              </w:rPr>
              <w:t xml:space="preserve">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menunjuk </w:t>
            </w:r>
            <w:r w:rsidR="005B3680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B3680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penyedia aplikasi layanan SMS A2P dan meminta </w:t>
            </w:r>
            <w:r w:rsidR="005B3680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B3680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untuk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bekerjasama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14:paraId="2CB14AA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8899028" w14:textId="16B2AB03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appoints </w:t>
            </w:r>
            <w:r w:rsidR="0059127A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9127A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</w:t>
            </w:r>
            <w:proofErr w:type="gramStart"/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gramEnd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Partner)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provider of SMS A2P Service application and requests </w:t>
            </w:r>
            <w:r w:rsidR="0059127A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9127A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="0059127A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(Partner)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cooperate with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14:paraId="406C1DCE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3BD678EE" w14:textId="77777777" w:rsidTr="006A4421">
        <w:tc>
          <w:tcPr>
            <w:tcW w:w="4441" w:type="dxa"/>
            <w:shd w:val="clear" w:color="auto" w:fill="auto"/>
          </w:tcPr>
          <w:p w14:paraId="01A70FE2" w14:textId="5301B580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kerjasama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tentang layanan SMS A2P antara </w:t>
            </w:r>
            <w:r w:rsidR="005B3680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B3680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(“ADAI”),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bertandatangan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dibawah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ini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insert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Company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Director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Name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and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Title</w:t>
            </w:r>
            <w:proofErr w:type="spellEnd"/>
            <w:r w:rsidR="00126395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  <w:r w:rsidR="00126395" w:rsidRPr="003B172B">
              <w:rPr>
                <w:rFonts w:cs="Calibri"/>
                <w:sz w:val="20"/>
                <w:szCs w:val="20"/>
                <w:lang w:val="id-ID"/>
              </w:rPr>
              <w:t xml:space="preserve">,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mewakili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ini menyatakan:</w:t>
            </w:r>
          </w:p>
          <w:p w14:paraId="011910DF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39A8DE3B" w14:textId="46536FF0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gramStart"/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More over</w:t>
            </w:r>
            <w:proofErr w:type="gramEnd"/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cooperation on SMS A2P Service to be established between </w:t>
            </w:r>
            <w:r w:rsidR="0059127A" w:rsidRPr="00BA7D5A">
              <w:rPr>
                <w:rFonts w:ascii="Cambria" w:hAnsi="Cambria" w:cs="Arial"/>
                <w:b/>
                <w:sz w:val="20"/>
                <w:szCs w:val="20"/>
                <w:lang w:val="en-MY"/>
              </w:rPr>
              <w:t>PT</w:t>
            </w:r>
            <w:r w:rsidR="0059127A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[Partner]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="00126395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id-ID"/>
              </w:rPr>
              <w:t>[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insert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Company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Director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Name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and</w:t>
            </w:r>
            <w:proofErr w:type="spellEnd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126395" w:rsidRPr="003B172B">
              <w:rPr>
                <w:rFonts w:cs="Calibri"/>
                <w:b/>
                <w:bCs/>
                <w:i/>
                <w:sz w:val="20"/>
                <w:szCs w:val="20"/>
                <w:highlight w:val="yellow"/>
                <w:lang w:val="id-ID"/>
              </w:rPr>
              <w:t>Title</w:t>
            </w:r>
            <w:proofErr w:type="spellEnd"/>
            <w:r w:rsidR="00126395" w:rsidRPr="003B172B">
              <w:rPr>
                <w:rFonts w:cs="Calibri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  <w:r w:rsidR="00126395" w:rsidRPr="003B172B">
              <w:rPr>
                <w:rFonts w:cs="Calibri"/>
                <w:sz w:val="20"/>
                <w:szCs w:val="20"/>
                <w:lang w:val="id-ID"/>
              </w:rPr>
              <w:t xml:space="preserve">,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representing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hereby declare:</w:t>
            </w:r>
          </w:p>
          <w:p w14:paraId="1E624AA6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3731447A" w14:textId="77777777" w:rsidTr="006A4421">
        <w:tc>
          <w:tcPr>
            <w:tcW w:w="4441" w:type="dxa"/>
            <w:shd w:val="clear" w:color="auto" w:fill="auto"/>
          </w:tcPr>
          <w:p w14:paraId="2DEA05E6" w14:textId="539FB33C" w:rsidR="006D7FE1" w:rsidRPr="00BA7D5A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Bahwa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MY"/>
              </w:rPr>
              <w:t xml:space="preserve">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(Klien)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semua nomor telepon selular (milik Pengguna Layanan) yang didaftarkan oleh</w:t>
            </w:r>
            <w:r w:rsidR="00CF5129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dan yang akan </w:t>
            </w:r>
            <w:r w:rsidRPr="00BA7D5A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nomor telepon yang telah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terdafatar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setuju untuk menerima layanan SMS A2P.</w:t>
            </w:r>
          </w:p>
          <w:p w14:paraId="05F10E51" w14:textId="77777777" w:rsidR="006D7FE1" w:rsidRPr="00BA7D5A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BBEF107" w14:textId="01B9BABE" w:rsidR="006D7FE1" w:rsidRPr="00BA7D5A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That</w:t>
            </w:r>
            <w:r w:rsidR="00126395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</w:t>
            </w:r>
            <w:r w:rsidR="0012639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 xml:space="preserve">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. 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warrants that all cellular telephone numbers (of Customers) as registered by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)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which will </w:t>
            </w:r>
            <w:r w:rsidRPr="00BA7D5A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whose telephone numbers have been registered and have agreed to receive SMS A2P Service.</w:t>
            </w:r>
          </w:p>
        </w:tc>
      </w:tr>
      <w:tr w:rsidR="006D7FE1" w:rsidRPr="00BA7D5A" w14:paraId="51DF5C54" w14:textId="77777777" w:rsidTr="006A4421">
        <w:tc>
          <w:tcPr>
            <w:tcW w:w="4441" w:type="dxa"/>
            <w:shd w:val="clear" w:color="auto" w:fill="auto"/>
          </w:tcPr>
          <w:p w14:paraId="781CD93A" w14:textId="32DFA1A6" w:rsidR="006D7FE1" w:rsidRPr="00BA7D5A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menjamin dan bertanggungjawab terhadap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lastRenderedPageBreak/>
              <w:t xml:space="preserve">seluruh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/isi SMS yang dikirimkan melalui layanan SMS A2P, oleh </w:t>
            </w:r>
            <w:r w:rsidR="005B3680" w:rsidRPr="00BA7D5A">
              <w:rPr>
                <w:rFonts w:ascii="Cambria" w:hAnsi="Cambria" w:cs="Arial"/>
                <w:b/>
                <w:sz w:val="20"/>
                <w:szCs w:val="20"/>
                <w:lang w:val="id-ID"/>
              </w:rPr>
              <w:t>PT</w:t>
            </w:r>
            <w:r w:rsidR="005B3680" w:rsidRPr="00BA7D5A">
              <w:rPr>
                <w:rFonts w:ascii="Cambria" w:hAnsi="Cambria" w:cs="Arial"/>
                <w:sz w:val="20"/>
                <w:szCs w:val="20"/>
                <w:lang w:val="en-MY"/>
              </w:rPr>
              <w:t xml:space="preserve"> </w:t>
            </w:r>
            <w:r w:rsidR="00126395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 Inc.,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 xml:space="preserve">dibebaskan dari segala tuntutan atau gugatan yang timbul akibat </w:t>
            </w:r>
            <w:proofErr w:type="spellStart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/isi SMS yang dikirimkan melali layanan SMS A2P tersebut.</w:t>
            </w:r>
          </w:p>
          <w:p w14:paraId="05C68F45" w14:textId="77777777" w:rsidR="006D7FE1" w:rsidRPr="00BA7D5A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D72EDA9" w14:textId="019B8D59" w:rsidR="006D7FE1" w:rsidRPr="00BA7D5A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That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(Client)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warrants and is responsible for all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contents of SMS sent via SMS A2P Service, and therefore </w:t>
            </w:r>
            <w:r w:rsidR="00E23E07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</w:t>
            </w:r>
            <w:r w:rsidR="00126395">
              <w:rPr>
                <w:rFonts w:ascii="Cambria" w:hAnsi="Cambria" w:cs="Arial"/>
                <w:b/>
                <w:sz w:val="20"/>
                <w:szCs w:val="20"/>
                <w:lang w:val="en-MY"/>
              </w:rPr>
              <w:t>T Twilio Inc.,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(Partner)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 xml:space="preserve"> and </w:t>
            </w: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BA7D5A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from any claims or suits which may arise out of the </w:t>
            </w: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14:paraId="2D142A96" w14:textId="77777777" w:rsidR="006D7FE1" w:rsidRPr="00BA7D5A" w:rsidRDefault="006D7FE1" w:rsidP="006A4421">
            <w:pPr>
              <w:widowControl w:val="0"/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79B28D30" w14:textId="77777777" w:rsidR="006D7FE1" w:rsidRPr="00BA7D5A" w:rsidRDefault="006D7FE1" w:rsidP="006A4421">
            <w:pPr>
              <w:spacing w:after="0" w:line="240" w:lineRule="auto"/>
              <w:ind w:left="412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1A169A14" w14:textId="77777777" w:rsidTr="006A4421">
        <w:tc>
          <w:tcPr>
            <w:tcW w:w="4441" w:type="dxa"/>
            <w:shd w:val="clear" w:color="auto" w:fill="auto"/>
          </w:tcPr>
          <w:p w14:paraId="4587F468" w14:textId="77777777" w:rsidR="006D7FE1" w:rsidRPr="00272156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lastRenderedPageBreak/>
              <w:t>Bahwa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72156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272156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Pr="00BA7D5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menjamin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dan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bertanggung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jawab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semua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pelanggaran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timbul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akibat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masking dan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kategori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diselesaikan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berdasarkan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ketentuan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diterapkan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oleh ADAI dan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mengenakan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denda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sebesar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200% (dua ratus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persen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harga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publish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seluruh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masking yang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ditemukan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oleh ADAI.</w:t>
            </w:r>
          </w:p>
          <w:p w14:paraId="00E5DFF5" w14:textId="6F8CE078" w:rsidR="00272156" w:rsidRPr="00BA7D5A" w:rsidRDefault="00272156" w:rsidP="00272156">
            <w:pPr>
              <w:widowControl w:val="0"/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DCD5A87" w14:textId="3B933B17" w:rsidR="006D7FE1" w:rsidRPr="00BA7D5A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lang w:val="en-US"/>
              </w:rPr>
              <w:t>That</w:t>
            </w:r>
            <w:r w:rsidR="004C396A" w:rsidRPr="00BA7D5A">
              <w:rPr>
                <w:rFonts w:ascii="Cambria" w:hAnsi="Cambria" w:cs="Arial"/>
                <w:lang w:val="en-US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126395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126395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(Client)</w:t>
            </w:r>
            <w:r w:rsidRPr="00BA7D5A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and will be fine 200% from publish </w:t>
            </w:r>
            <w:proofErr w:type="gramStart"/>
            <w:r w:rsidRPr="00BA7D5A">
              <w:rPr>
                <w:rFonts w:ascii="Cambria" w:hAnsi="Cambria" w:cs="Arial"/>
                <w:lang w:val="en-US"/>
              </w:rPr>
              <w:t>rate</w:t>
            </w:r>
            <w:proofErr w:type="gramEnd"/>
            <w:r w:rsidRPr="00BA7D5A">
              <w:rPr>
                <w:rFonts w:ascii="Cambria" w:hAnsi="Cambria" w:cs="Arial"/>
                <w:lang w:val="en-US"/>
              </w:rPr>
              <w:t xml:space="preserve"> for all the misuse of masking which found by ADAI.</w:t>
            </w:r>
          </w:p>
        </w:tc>
      </w:tr>
      <w:tr w:rsidR="006D7FE1" w:rsidRPr="00BA7D5A" w14:paraId="133AD318" w14:textId="77777777" w:rsidTr="006A4421">
        <w:tc>
          <w:tcPr>
            <w:tcW w:w="4441" w:type="dxa"/>
            <w:shd w:val="clear" w:color="auto" w:fill="auto"/>
          </w:tcPr>
          <w:p w14:paraId="7021B69C" w14:textId="74332009" w:rsidR="006D7FE1" w:rsidRPr="00BA7D5A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/>
                <w:sz w:val="20"/>
                <w:szCs w:val="20"/>
                <w:lang w:val="id-ID"/>
              </w:rPr>
              <w:t>Bahwa</w:t>
            </w:r>
            <w:r w:rsidR="004C396A" w:rsidRPr="00BA7D5A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72156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272156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(Klien)</w:t>
            </w:r>
            <w:r w:rsidRPr="00BA7D5A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  <w:lang w:val="en-US"/>
              </w:rPr>
              <w:t>validitas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BA7D5A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 w:rsidRPr="00BA7D5A">
              <w:rPr>
                <w:rFonts w:ascii="Cambria" w:hAnsi="Cambria"/>
                <w:sz w:val="20"/>
                <w:szCs w:val="20"/>
              </w:rPr>
              <w:t xml:space="preserve">r,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contoh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konten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, category, dan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lokasi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A7D5A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BA7D5A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Dengan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detail</w:t>
            </w:r>
            <w:r w:rsidRPr="00BA7D5A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sebagai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berikut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A7D5A">
              <w:rPr>
                <w:rFonts w:ascii="Cambria" w:hAnsi="Cambria"/>
                <w:sz w:val="20"/>
                <w:szCs w:val="20"/>
              </w:rPr>
              <w:t>ini</w:t>
            </w:r>
            <w:proofErr w:type="spellEnd"/>
            <w:r w:rsidRPr="00BA7D5A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4441" w:type="dxa"/>
            <w:shd w:val="clear" w:color="auto" w:fill="auto"/>
          </w:tcPr>
          <w:p w14:paraId="58676FDA" w14:textId="1A5A15AF" w:rsidR="006D7FE1" w:rsidRPr="00BA7D5A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theme="minorHAnsi"/>
                <w:color w:val="212121"/>
                <w:lang w:val="en-US"/>
              </w:rPr>
              <w:t>That</w:t>
            </w:r>
            <w:r w:rsidR="004C396A" w:rsidRPr="00BA7D5A">
              <w:rPr>
                <w:rFonts w:ascii="Cambria" w:hAnsi="Cambria" w:cstheme="minorHAnsi"/>
                <w:color w:val="212121"/>
                <w:lang w:val="en-US"/>
              </w:rPr>
              <w:t xml:space="preserve"> 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</w:t>
            </w:r>
            <w:r w:rsidR="00272156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72156" w:rsidRPr="00576A75">
              <w:rPr>
                <w:rFonts w:cs="Calibri"/>
                <w:b/>
                <w:bCs/>
                <w:sz w:val="20"/>
                <w:szCs w:val="20"/>
                <w:highlight w:val="yellow"/>
                <w:lang w:val="en-US"/>
              </w:rPr>
              <w:t>(Insert Company Name</w:t>
            </w:r>
            <w:r w:rsidR="00272156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="00CF5129" w:rsidRPr="00BA7D5A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(Client)</w:t>
            </w:r>
            <w:r w:rsidRPr="00BA7D5A">
              <w:rPr>
                <w:rFonts w:ascii="Cambria" w:hAnsi="Cambria" w:cstheme="minorHAnsi"/>
                <w:color w:val="212121"/>
                <w:lang w:val="en-US"/>
              </w:rPr>
              <w:t xml:space="preserve"> guarantees the validity and responsible for all registered sender names, sample content, category, and headquarter location registered. With the following detail as follows:</w:t>
            </w:r>
          </w:p>
        </w:tc>
      </w:tr>
      <w:tr w:rsidR="006D7FE1" w:rsidRPr="00BA7D5A" w14:paraId="725B28E0" w14:textId="77777777" w:rsidTr="006A4421">
        <w:trPr>
          <w:trHeight w:val="1762"/>
        </w:trPr>
        <w:tc>
          <w:tcPr>
            <w:tcW w:w="8882" w:type="dxa"/>
            <w:gridSpan w:val="2"/>
            <w:shd w:val="clear" w:color="auto" w:fill="auto"/>
          </w:tcPr>
          <w:p w14:paraId="52C0EB7A" w14:textId="77777777" w:rsidR="006D7FE1" w:rsidRPr="00BA7D5A" w:rsidRDefault="006D7FE1" w:rsidP="006A4421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4328"/>
            </w:tblGrid>
            <w:tr w:rsidR="006D7FE1" w:rsidRPr="00BA7D5A" w14:paraId="2872C6B2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4E168428" w14:textId="77777777" w:rsidR="006D7FE1" w:rsidRPr="00272156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</w:pPr>
                  <w:r w:rsidRPr="00272156"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14:paraId="50D8CE65" w14:textId="77777777" w:rsidR="006D7FE1" w:rsidRPr="00BA7D5A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:rsidRPr="00BA7D5A" w14:paraId="31E4183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63D5183" w14:textId="77777777" w:rsidR="006D7FE1" w:rsidRPr="00272156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</w:pPr>
                  <w:r w:rsidRPr="00272156"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14:paraId="096CE6EF" w14:textId="77777777" w:rsidR="006D7FE1" w:rsidRPr="00BA7D5A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:rsidRPr="00BA7D5A" w14:paraId="33F17F20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1681FB6E" w14:textId="77777777" w:rsidR="006D7FE1" w:rsidRPr="00272156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</w:pPr>
                  <w:r w:rsidRPr="00272156"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14:paraId="139771B2" w14:textId="4B09E21A" w:rsidR="006D7FE1" w:rsidRPr="00BA7D5A" w:rsidRDefault="001868D9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Regular/Premium *(must follow the Content)</w:t>
                  </w:r>
                </w:p>
              </w:tc>
            </w:tr>
            <w:tr w:rsidR="006D7FE1" w:rsidRPr="00BA7D5A" w14:paraId="335FADF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2A6B0B6" w14:textId="77777777" w:rsidR="006D7FE1" w:rsidRPr="00272156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</w:pPr>
                  <w:r w:rsidRPr="00272156">
                    <w:rPr>
                      <w:rFonts w:ascii="Cambria" w:hAnsi="Cambria" w:cstheme="minorHAnsi"/>
                      <w:b/>
                      <w:bCs/>
                      <w:color w:val="212121"/>
                      <w:highlight w:val="yellow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14:paraId="5FD617E6" w14:textId="42A36A20" w:rsidR="006D7FE1" w:rsidRPr="00BA7D5A" w:rsidRDefault="00236B79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Indonesia</w:t>
                  </w:r>
                </w:p>
              </w:tc>
            </w:tr>
          </w:tbl>
          <w:p w14:paraId="78A1CDA5" w14:textId="51C98902" w:rsidR="0097468C" w:rsidRPr="00BA7D5A" w:rsidRDefault="0097468C" w:rsidP="006A4421"/>
        </w:tc>
      </w:tr>
      <w:tr w:rsidR="006D7FE1" w:rsidRPr="00BA7D5A" w14:paraId="72E00330" w14:textId="77777777" w:rsidTr="006A4421">
        <w:tc>
          <w:tcPr>
            <w:tcW w:w="4441" w:type="dxa"/>
            <w:shd w:val="clear" w:color="auto" w:fill="auto"/>
          </w:tcPr>
          <w:p w14:paraId="2E3C15FB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52241AB8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14:paraId="4E21EB32" w14:textId="77777777" w:rsidR="006D7FE1" w:rsidRPr="00BA7D5A" w:rsidRDefault="006D7FE1" w:rsidP="006A4421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648BBA7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2F53AB05" w14:textId="77777777" w:rsidR="006D7FE1" w:rsidRPr="00BA7D5A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A7D5A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14:paraId="37D49EE2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BA7D5A" w14:paraId="5F923B52" w14:textId="77777777" w:rsidTr="006A4421">
        <w:tc>
          <w:tcPr>
            <w:tcW w:w="4441" w:type="dxa"/>
            <w:shd w:val="clear" w:color="auto" w:fill="auto"/>
          </w:tcPr>
          <w:p w14:paraId="16E74665" w14:textId="1F072388" w:rsidR="006D7FE1" w:rsidRPr="00272156" w:rsidRDefault="00272156" w:rsidP="00272156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272156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Insert Company name</w:t>
            </w:r>
          </w:p>
          <w:p w14:paraId="41845134" w14:textId="77777777" w:rsidR="006D7FE1" w:rsidRPr="00BA7D5A" w:rsidRDefault="006D7FE1" w:rsidP="002721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0C2C20CB" w14:textId="77777777" w:rsidR="006D7FE1" w:rsidRPr="00BA7D5A" w:rsidRDefault="006D7FE1" w:rsidP="002721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13F2CA9D" w14:textId="3B73C335" w:rsidR="006D7FE1" w:rsidRPr="00BA7D5A" w:rsidRDefault="00891B8D" w:rsidP="00272156">
            <w:pPr>
              <w:spacing w:after="0" w:line="240" w:lineRule="auto"/>
              <w:jc w:val="both"/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lang w:val="id-ID"/>
              </w:rPr>
            </w:pPr>
            <w:r w:rsidRPr="00272156"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highlight w:val="yellow"/>
                <w:lang w:val="id-ID"/>
              </w:rPr>
              <w:t>(materai</w:t>
            </w:r>
            <w:r w:rsidR="001659FE" w:rsidRPr="00272156"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highlight w:val="yellow"/>
                <w:lang w:val="en-US"/>
              </w:rPr>
              <w:t>10.000</w:t>
            </w:r>
            <w:r w:rsidRPr="00272156"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highlight w:val="yellow"/>
                <w:lang w:val="id-ID"/>
              </w:rPr>
              <w:t>+</w:t>
            </w:r>
            <w:proofErr w:type="spellStart"/>
            <w:r w:rsidRPr="00272156"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highlight w:val="yellow"/>
                <w:lang w:val="id-ID"/>
              </w:rPr>
              <w:t>sign+stampel</w:t>
            </w:r>
            <w:proofErr w:type="spellEnd"/>
            <w:r w:rsidRPr="00272156">
              <w:rPr>
                <w:rFonts w:ascii="Cambria" w:hAnsi="Cambria" w:cs="Arial"/>
                <w:i/>
                <w:iCs/>
                <w:color w:val="A5A5A5" w:themeColor="accent3"/>
                <w:sz w:val="20"/>
                <w:szCs w:val="20"/>
                <w:highlight w:val="yellow"/>
                <w:lang w:val="id-ID"/>
              </w:rPr>
              <w:t>)</w:t>
            </w:r>
          </w:p>
          <w:p w14:paraId="6453ABB8" w14:textId="77777777" w:rsidR="006D7FE1" w:rsidRPr="00BA7D5A" w:rsidRDefault="006D7FE1" w:rsidP="00272156">
            <w:pPr>
              <w:spacing w:after="0" w:line="240" w:lineRule="auto"/>
              <w:jc w:val="both"/>
              <w:rPr>
                <w:rFonts w:ascii="Cambria" w:hAnsi="Cambria" w:cs="Arial"/>
                <w:color w:val="A5A5A5" w:themeColor="accent3"/>
                <w:sz w:val="20"/>
                <w:szCs w:val="20"/>
                <w:lang w:val="id-ID"/>
              </w:rPr>
            </w:pPr>
          </w:p>
          <w:p w14:paraId="78EFA501" w14:textId="77777777" w:rsidR="006D7FE1" w:rsidRPr="00BA7D5A" w:rsidRDefault="006D7FE1" w:rsidP="002721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C9A1E89" w14:textId="77777777" w:rsidR="006D7FE1" w:rsidRPr="00BA7D5A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406908B" w14:textId="77777777" w:rsidTr="006A4421">
        <w:tc>
          <w:tcPr>
            <w:tcW w:w="4441" w:type="dxa"/>
            <w:shd w:val="clear" w:color="auto" w:fill="auto"/>
          </w:tcPr>
          <w:p w14:paraId="07FA928F" w14:textId="797448E8" w:rsidR="006D7FE1" w:rsidRPr="00272156" w:rsidRDefault="00272156" w:rsidP="00272156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en-US"/>
              </w:rPr>
              <w:t>Insert Company Director Name and Title</w:t>
            </w:r>
          </w:p>
          <w:p w14:paraId="32D51C4A" w14:textId="77777777" w:rsidR="006D7FE1" w:rsidRPr="003E23B9" w:rsidRDefault="006D7FE1" w:rsidP="00272156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BA7D5A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[Jabatan]</w:t>
            </w:r>
          </w:p>
        </w:tc>
        <w:tc>
          <w:tcPr>
            <w:tcW w:w="4441" w:type="dxa"/>
            <w:shd w:val="clear" w:color="auto" w:fill="auto"/>
          </w:tcPr>
          <w:p w14:paraId="34AB2065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bookmarkEnd w:id="0"/>
      <w:tr w:rsidR="006D7FE1" w:rsidRPr="006650F5" w14:paraId="08FE69D1" w14:textId="77777777" w:rsidTr="006A4421">
        <w:tc>
          <w:tcPr>
            <w:tcW w:w="4441" w:type="dxa"/>
            <w:shd w:val="clear" w:color="auto" w:fill="auto"/>
          </w:tcPr>
          <w:p w14:paraId="2AE3F3C6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060BAD27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232E36B1" w14:textId="77777777" w:rsidR="006D7FE1" w:rsidRDefault="006D7FE1" w:rsidP="006D7FE1"/>
    <w:p w14:paraId="52D71070" w14:textId="77777777" w:rsidR="00DA0730" w:rsidRDefault="00DA0730"/>
    <w:sectPr w:rsidR="00DA0730" w:rsidSect="00B44073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222DF" w14:textId="77777777" w:rsidR="00686F4E" w:rsidRDefault="00686F4E">
      <w:pPr>
        <w:spacing w:after="0" w:line="240" w:lineRule="auto"/>
      </w:pPr>
      <w:r>
        <w:separator/>
      </w:r>
    </w:p>
  </w:endnote>
  <w:endnote w:type="continuationSeparator" w:id="0">
    <w:p w14:paraId="235DEE40" w14:textId="77777777" w:rsidR="00686F4E" w:rsidRDefault="0068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2CE9" w14:textId="099E8767" w:rsidR="008D2354" w:rsidRDefault="008D23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1BD21AF" wp14:editId="5445EAC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654365461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E1F82C" w14:textId="37FA8853" w:rsidR="008D2354" w:rsidRPr="008D2354" w:rsidRDefault="008D2354" w:rsidP="008D2354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354"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D21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40E1F82C" w14:textId="37FA8853" w:rsidR="008D2354" w:rsidRPr="008D2354" w:rsidRDefault="008D2354" w:rsidP="008D2354">
                    <w:pPr>
                      <w:spacing w:after="0"/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354"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5FBD" w14:textId="16FE862B" w:rsidR="008D2354" w:rsidRDefault="008D23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6DEF32" wp14:editId="76BFD3C2">
              <wp:simplePos x="914400" y="100774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705986832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25F20" w14:textId="7428307A" w:rsidR="008D2354" w:rsidRPr="008D2354" w:rsidRDefault="008D2354" w:rsidP="008D2354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354"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DE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54A25F20" w14:textId="7428307A" w:rsidR="008D2354" w:rsidRPr="008D2354" w:rsidRDefault="008D2354" w:rsidP="008D2354">
                    <w:pPr>
                      <w:spacing w:after="0"/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354"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6DC8" w14:textId="5B6AC5DB" w:rsidR="008D2354" w:rsidRDefault="008D23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554C0" wp14:editId="2675D26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211755011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AEB7F" w14:textId="3B0912E5" w:rsidR="008D2354" w:rsidRPr="008D2354" w:rsidRDefault="008D2354" w:rsidP="008D2354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D2354">
                            <w:rPr>
                              <w:rFonts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554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05AEB7F" w14:textId="3B0912E5" w:rsidR="008D2354" w:rsidRPr="008D2354" w:rsidRDefault="008D2354" w:rsidP="008D2354">
                    <w:pPr>
                      <w:spacing w:after="0"/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D2354">
                      <w:rPr>
                        <w:rFonts w:eastAsia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A94E" w14:textId="77777777" w:rsidR="00686F4E" w:rsidRDefault="00686F4E">
      <w:pPr>
        <w:spacing w:after="0" w:line="240" w:lineRule="auto"/>
      </w:pPr>
      <w:r>
        <w:separator/>
      </w:r>
    </w:p>
  </w:footnote>
  <w:footnote w:type="continuationSeparator" w:id="0">
    <w:p w14:paraId="3D46FF79" w14:textId="77777777" w:rsidR="00686F4E" w:rsidRDefault="0068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B718" w14:textId="77777777" w:rsidR="00CE0262" w:rsidRPr="00272156" w:rsidRDefault="006D7FE1" w:rsidP="008400B5">
    <w:pPr>
      <w:pStyle w:val="Header"/>
      <w:tabs>
        <w:tab w:val="clear" w:pos="4513"/>
      </w:tabs>
      <w:jc w:val="center"/>
      <w:rPr>
        <w:rFonts w:ascii="Cambria" w:hAnsi="Cambria"/>
        <w:b/>
        <w:bCs/>
        <w:sz w:val="28"/>
        <w:szCs w:val="28"/>
      </w:rPr>
    </w:pPr>
    <w:r w:rsidRPr="00272156">
      <w:rPr>
        <w:rFonts w:ascii="Cambria" w:eastAsia="Calibri" w:hAnsi="Cambria"/>
        <w:b/>
        <w:bCs/>
        <w:noProof/>
        <w:sz w:val="28"/>
        <w:szCs w:val="28"/>
        <w:highlight w:val="yellow"/>
      </w:rPr>
      <w:t>Logo and Letter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10732">
    <w:abstractNumId w:val="0"/>
  </w:num>
  <w:num w:numId="2" w16cid:durableId="1642156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FE1"/>
    <w:rsid w:val="00002266"/>
    <w:rsid w:val="00056C4D"/>
    <w:rsid w:val="00126395"/>
    <w:rsid w:val="001659FE"/>
    <w:rsid w:val="001868D9"/>
    <w:rsid w:val="00236B79"/>
    <w:rsid w:val="00264E83"/>
    <w:rsid w:val="00272156"/>
    <w:rsid w:val="002D2032"/>
    <w:rsid w:val="002E5EC7"/>
    <w:rsid w:val="002E6E74"/>
    <w:rsid w:val="003B26D9"/>
    <w:rsid w:val="00410ABF"/>
    <w:rsid w:val="00487495"/>
    <w:rsid w:val="004C396A"/>
    <w:rsid w:val="00576226"/>
    <w:rsid w:val="0059127A"/>
    <w:rsid w:val="0059715C"/>
    <w:rsid w:val="005B3680"/>
    <w:rsid w:val="006130B0"/>
    <w:rsid w:val="00686F4E"/>
    <w:rsid w:val="006D7FE1"/>
    <w:rsid w:val="007A3EF4"/>
    <w:rsid w:val="007F25B5"/>
    <w:rsid w:val="00837369"/>
    <w:rsid w:val="00891B8D"/>
    <w:rsid w:val="008D2354"/>
    <w:rsid w:val="00965BE5"/>
    <w:rsid w:val="0097468C"/>
    <w:rsid w:val="00974FDD"/>
    <w:rsid w:val="009C4D16"/>
    <w:rsid w:val="009D3933"/>
    <w:rsid w:val="00A4769A"/>
    <w:rsid w:val="00A948AD"/>
    <w:rsid w:val="00AB1754"/>
    <w:rsid w:val="00AC03BD"/>
    <w:rsid w:val="00AF7DB0"/>
    <w:rsid w:val="00B85E7D"/>
    <w:rsid w:val="00BA7D5A"/>
    <w:rsid w:val="00BC4F61"/>
    <w:rsid w:val="00C9102F"/>
    <w:rsid w:val="00C97277"/>
    <w:rsid w:val="00CE0262"/>
    <w:rsid w:val="00CF5129"/>
    <w:rsid w:val="00D20881"/>
    <w:rsid w:val="00DA0730"/>
    <w:rsid w:val="00DC54A2"/>
    <w:rsid w:val="00DD24DD"/>
    <w:rsid w:val="00E23E07"/>
    <w:rsid w:val="00E50246"/>
    <w:rsid w:val="00E51E07"/>
    <w:rsid w:val="00E86B88"/>
    <w:rsid w:val="00EE77C2"/>
    <w:rsid w:val="00F52C32"/>
    <w:rsid w:val="00FE031B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7CED"/>
  <w15:chartTrackingRefBased/>
  <w15:docId w15:val="{E32B8F24-82DE-4378-80F7-26E602E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FE1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E1"/>
    <w:rPr>
      <w:rFonts w:ascii="Calibri" w:eastAsia="Times New Roman" w:hAnsi="Calibri" w:cs="Times New Roman"/>
      <w:sz w:val="21"/>
      <w:szCs w:val="21"/>
      <w:lang w:eastAsia="en-ID"/>
    </w:rPr>
  </w:style>
  <w:style w:type="paragraph" w:styleId="ListParagraph">
    <w:name w:val="List Paragraph"/>
    <w:basedOn w:val="Normal"/>
    <w:uiPriority w:val="34"/>
    <w:qFormat/>
    <w:rsid w:val="006D7F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E1"/>
    <w:rPr>
      <w:rFonts w:ascii="Calibri" w:eastAsia="Times New Roman" w:hAnsi="Calibri" w:cs="Times New Roman"/>
      <w:sz w:val="20"/>
      <w:szCs w:val="20"/>
      <w:lang w:eastAsia="en-ID"/>
    </w:rPr>
  </w:style>
  <w:style w:type="table" w:styleId="TableGrid">
    <w:name w:val="Table Grid"/>
    <w:basedOn w:val="TableNormal"/>
    <w:uiPriority w:val="39"/>
    <w:rsid w:val="006D7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E1"/>
    <w:rPr>
      <w:rFonts w:ascii="Segoe UI" w:eastAsia="Times New Roman" w:hAnsi="Segoe UI" w:cs="Segoe UI"/>
      <w:sz w:val="18"/>
      <w:szCs w:val="18"/>
      <w:lang w:eastAsia="en-ID"/>
    </w:rPr>
  </w:style>
  <w:style w:type="paragraph" w:styleId="Footer">
    <w:name w:val="footer"/>
    <w:basedOn w:val="Normal"/>
    <w:link w:val="FooterChar"/>
    <w:uiPriority w:val="99"/>
    <w:unhideWhenUsed/>
    <w:rsid w:val="008D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354"/>
    <w:rPr>
      <w:rFonts w:ascii="Calibri" w:eastAsia="Times New Roman" w:hAnsi="Calibri" w:cs="Times New Roman"/>
      <w:sz w:val="21"/>
      <w:szCs w:val="21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3" ma:contentTypeDescription="Create a new document." ma:contentTypeScope="" ma:versionID="75d5d9c4d1475687de6112549f689dc2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111c442e00b0e7ffee111b7998b3dcd1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ingHintHash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B5BC6-6BE5-441B-9280-0C67DB8370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8E276E-A2A1-4362-8307-048C46591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2E116-7022-4249-91B0-7E09D8D08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Bala Sumanth S</cp:lastModifiedBy>
  <cp:revision>2</cp:revision>
  <dcterms:created xsi:type="dcterms:W3CDTF">2024-08-30T10:34:00Z</dcterms:created>
  <dcterms:modified xsi:type="dcterms:W3CDTF">2024-08-30T10:34:00Z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  <property fmtid="{D5CDD505-2E9C-101B-9397-08002B2CF9AE}" pid="3" name="ClassificationContentMarkingFooterShapeIds">
    <vt:lpwstr>c9f2003,629b9d15,65af4b10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CONFIDENTIAL</vt:lpwstr>
  </property>
  <property fmtid="{D5CDD505-2E9C-101B-9397-08002B2CF9AE}" pid="6" name="MSIP_Label_d0cc6cf8-7b9e-4f82-a0c9-26b785526c60_Enabled">
    <vt:lpwstr>true</vt:lpwstr>
  </property>
  <property fmtid="{D5CDD505-2E9C-101B-9397-08002B2CF9AE}" pid="7" name="MSIP_Label_d0cc6cf8-7b9e-4f82-a0c9-26b785526c60_SetDate">
    <vt:lpwstr>2023-12-13T11:32:03Z</vt:lpwstr>
  </property>
  <property fmtid="{D5CDD505-2E9C-101B-9397-08002B2CF9AE}" pid="8" name="MSIP_Label_d0cc6cf8-7b9e-4f82-a0c9-26b785526c60_Method">
    <vt:lpwstr>Privileged</vt:lpwstr>
  </property>
  <property fmtid="{D5CDD505-2E9C-101B-9397-08002B2CF9AE}" pid="9" name="MSIP_Label_d0cc6cf8-7b9e-4f82-a0c9-26b785526c60_Name">
    <vt:lpwstr>Confidential EXTERNAL</vt:lpwstr>
  </property>
  <property fmtid="{D5CDD505-2E9C-101B-9397-08002B2CF9AE}" pid="10" name="MSIP_Label_d0cc6cf8-7b9e-4f82-a0c9-26b785526c60_SiteId">
    <vt:lpwstr>f7ef0a86-3179-47cc-8497-f3b5dd0d29fa</vt:lpwstr>
  </property>
  <property fmtid="{D5CDD505-2E9C-101B-9397-08002B2CF9AE}" pid="11" name="MSIP_Label_d0cc6cf8-7b9e-4f82-a0c9-26b785526c60_ActionId">
    <vt:lpwstr>15fcd67f-cbe2-4bb6-90f6-159183ea6889</vt:lpwstr>
  </property>
  <property fmtid="{D5CDD505-2E9C-101B-9397-08002B2CF9AE}" pid="12" name="MSIP_Label_d0cc6cf8-7b9e-4f82-a0c9-26b785526c60_ContentBits">
    <vt:lpwstr>2</vt:lpwstr>
  </property>
</Properties>
</file>